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53" w:rsidRPr="00373153" w:rsidRDefault="00373153" w:rsidP="00373153">
      <w:pPr>
        <w:widowControl/>
        <w:spacing w:line="84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54"/>
          <w:szCs w:val="54"/>
        </w:rPr>
      </w:pP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54"/>
          <w:szCs w:val="54"/>
        </w:rPr>
        <w:t>关于开展安徽省基层思想政治工作示范点创建工作的通知</w:t>
      </w:r>
    </w:p>
    <w:p w:rsidR="00BE197B" w:rsidRDefault="00BE197B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各市委宣传部，各高等学校，各省属企业，省直思想政治工作联席会议成员单位：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《中共中央、国务院关于新时代加强和改进思想政治工作的意见》（中发〔2021〕15号）印发以来，全省各地高度重视，积极推动思想政治工作理念创新、手段创新、基层工作创新，不断提升基层思想政治工作质量和水平，涌现了一大批示范典型。为科学提炼我省基层思想政治工作生动实践，总结梳理创新做法，充分发挥示范带动作用，使基层思想政治工作有抓手、能落地，根据《省委全面深化改革委员会2022年工作要点》《省委宣传部2022年宣传思想工作要点》，将从今年起组织开展全省基层思想政治工作示范点（以下简称示范点）创建活动。现将有关工作通知如下：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一、组织领导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示范点创建工作由省委宣传部牵头，</w:t>
      </w:r>
      <w:proofErr w:type="gramStart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省委网信办</w:t>
      </w:r>
      <w:proofErr w:type="gramEnd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、省直机关工委、省委教育工委、省民政厅、省农业农村厅、省国资委、省总工会、团省委、省工商联等省直思想政治工作联席会议（以下简称联席会议）成员单位参加，办公室设在省委宣传部思想政治工作处。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 xml:space="preserve">　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二、申报主体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本轮创建工作以企业、农村、学校、社区领域为主，各中小学校、高校二级教学单位、企业、社区（含街道级社区）、行政村可作为申报主体。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三、基本标准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　（一）坚持高举旗帜，彰显政治性。</w:t>
      </w: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坚持以习近平新时代中国特色社会主义思想为指导，深刻认识“两个确立”的决定性意义，紧紧围绕“两个巩固”根本任务，自觉承担起“举旗帜、聚民心、育新人、兴文化、展形象”使命任务，充分发挥思想政治工作传家宝和生命线作用，党组织切实负起政治责任和领导责任，将思想政治工作摆上重要议事日程，落实定期分析、专题研究、专题学习等制度，编配有一定数量的专兼职思政工作干部骨干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（二）坚持服务大局，体现时代性。</w:t>
      </w: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围绕党和国家工作大局、省委决策部署来推进落实思想政治工作，紧扣新时代思想政治工作的新任务、新形势和新特征，紧贴信息时代人们的思想观念、价值理念、行为表现和心理状态，直面思想政治工作中存在的重难点问题和薄弱环节，积极做好思想引领、政策宣讲、解疑释惑、化解矛盾等工作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（三）坚持精准施策，突显时效性。</w:t>
      </w: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结合本地实际和行业特点，因地制宜、因人制宜、因事制宜、因时制宜做好不同领域、不同群体的思想政治工作，用好用活红色资源、文化禀赋、英模榜样、网络媒体等优势，组织开展形式多样的思想政治教育和群众性主题活动，增强思想政治工作的时效性和吸引力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 xml:space="preserve">　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（四）坚持守正创新，具有示范性。</w:t>
      </w: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注重理念创新、手段创新、基层工作创新，在继承好经验、好传统、好方法的基础上，探索形成的思想政治工作特色品牌或创新做法，并具有较强的辐射带动作用和示范效应。另外，创新做法受到中央及省委领导批示肯定的、被评为全国、全省思想政治工作创新案例的、思想政治工作先进事迹和经验做法在省级以上主要媒体宣传推介的，可优先申报推荐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四、工作步骤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（一）申报推荐（2022年6月上旬至8月上旬）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各市委宣传部、省委教育工委、省国资委、省工商联负责本辖区、本系统、本行业符合条件单位的申报推荐工作，对申报推荐单位进行审核初评。各市委宣传部可在学校、企业、社区、农村4个领域中分别申报推荐1个；省委教育工委可在省属高校中申报推荐10个；省国</w:t>
      </w:r>
      <w:proofErr w:type="gramStart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资委可在</w:t>
      </w:r>
      <w:proofErr w:type="gramEnd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省属国有企业中申报推荐5个；省工商联可在省民营企业中申报推荐5个。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（二）考核审批（2022年8月中旬至11月上旬）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1.初审。办公室对各市委宣传部、省委教育工委、省国资委、省工商联申报推荐材料，按照申报条件逐一进行审核把关，拟提出建议考核名单。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2.考核。联席会议有关成员单位抽调人员组成考核组，对各市委宣传部、省委教育工委、省国资委、省工商联申报推荐的单位进行实地考核。在实地考核基础上，办公室汇总提出示范点候选建议名单。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 xml:space="preserve">　　3.评审。组织联席会议有关成员单位召开会议，听取实地考核情况汇报，审议办公室提交的候选建议名单，最终形成示范点候选名单，报省委宣传部部务会会议研究审批。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（三）组织授牌（2022年11月下旬）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以省委宣传部名义授予“安徽省基层思想政治工作示范点”奖牌，并在安徽</w:t>
      </w:r>
      <w:proofErr w:type="gramStart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文明网</w:t>
      </w:r>
      <w:proofErr w:type="gramEnd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等媒体公布。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（四）宣传推介（2023年6月底前）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安排示范点单位参加</w:t>
      </w:r>
      <w:proofErr w:type="gramStart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“皖若春风”思政论坛</w:t>
      </w:r>
      <w:proofErr w:type="gramEnd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交流研讨，组织中央驻</w:t>
      </w:r>
      <w:proofErr w:type="gramStart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皖新闻</w:t>
      </w:r>
      <w:proofErr w:type="gramEnd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单位、省直主要新闻媒体对示范点单位进行深度宣传报道，编辑《安徽省基层思想政治工作创新案例选编（2022年度）》，供各地各部门学习借鉴。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五、后续管理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示范点实行动态管理，每3年组织1次申报，根据工作成效适时进行调整补充。为确保工作质量和作用发挥，每年对示范点组织一次检查，进行一次复核。对存在问题的单位限期加以整改，对整改不认真不到位的、对意识形态督查存在问题的、对发生重大负面舆情的，予以摘牌处理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　六、有关要求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1.充分认清组织开展示范点创建工作的重要意义，将其作为贯彻落实《中共中央 国务院关于新时代加强和改进思想政治工作的意见》的</w:t>
      </w: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务实举措，作为展示我省基层思想政治工作创新的平台载体，作为推进我省思想政治建设的有力抓手。各市委宣传部、各负责部门要把准政治方向，严格条件标准，不能向基层搞摊派，不能收取费用。要加强组织领导，安排专人负责，确保申报推荐、考核评议、宣传推广等工作有序推进。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2.要以示范点申报推荐、考核评议、宣传推广为契机，进一步加强和改进各领域思想政治工作，提升专</w:t>
      </w:r>
      <w:proofErr w:type="gramStart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兼职思政骨干</w:t>
      </w:r>
      <w:proofErr w:type="gramEnd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队伍能力水平，努力把示范点建设成为</w:t>
      </w:r>
      <w:proofErr w:type="gramStart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举办思政活动</w:t>
      </w:r>
      <w:proofErr w:type="gramEnd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的生动课堂，开展“四史”宣传教育的实践基地，培育和</w:t>
      </w:r>
      <w:proofErr w:type="gramStart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践行</w:t>
      </w:r>
      <w:proofErr w:type="gramEnd"/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社会主义核心价值观的重要阵地。</w:t>
      </w:r>
    </w:p>
    <w:p w:rsidR="00373153" w:rsidRPr="00373153" w:rsidRDefault="00373153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3.要组织所推荐的单位认真填写《安徽省基层思想政治工作示范点申报审批表》，撰写先进事迹材料，收集整理优先申报的文件资料，并将表格和相关申报材料一式10份，于8月10日前报送至省委宣传部思想政治工作处，地址：合肥市包河区中山路1号省行政中心1号楼，邮编：230091，联系人：阮玉华、陈磊，联系电话：0551-62609485、62609456，电子邮箱：</w:t>
      </w:r>
      <w:hyperlink r:id="rId7" w:history="1">
        <w:r w:rsidRPr="00373153">
          <w:rPr>
            <w:rFonts w:ascii="微软雅黑" w:eastAsia="微软雅黑" w:hAnsi="微软雅黑" w:cs="宋体" w:hint="eastAsia"/>
            <w:color w:val="333333"/>
            <w:kern w:val="0"/>
            <w:sz w:val="27"/>
            <w:szCs w:val="27"/>
            <w:u w:val="single"/>
          </w:rPr>
          <w:t>ahszgz@163.com</w:t>
        </w:r>
      </w:hyperlink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373153" w:rsidRPr="00373153" w:rsidRDefault="00B85CC4" w:rsidP="00373153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hyperlink r:id="rId8" w:tgtFrame="_blank" w:history="1">
        <w:r w:rsidR="00373153" w:rsidRPr="00373153">
          <w:rPr>
            <w:rFonts w:ascii="微软雅黑" w:eastAsia="微软雅黑" w:hAnsi="微软雅黑" w:cs="宋体" w:hint="eastAsia"/>
            <w:color w:val="333333"/>
            <w:kern w:val="0"/>
            <w:sz w:val="27"/>
            <w:szCs w:val="27"/>
            <w:u w:val="single"/>
          </w:rPr>
          <w:t>附件：安徽省基层思想政治工作示范点申报审批表</w:t>
        </w:r>
      </w:hyperlink>
    </w:p>
    <w:p w:rsidR="00373153" w:rsidRPr="00373153" w:rsidRDefault="00373153" w:rsidP="00373153">
      <w:pPr>
        <w:widowControl/>
        <w:spacing w:after="300"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373153" w:rsidRPr="00373153" w:rsidRDefault="00373153" w:rsidP="00373153">
      <w:pPr>
        <w:widowControl/>
        <w:spacing w:after="300" w:line="540" w:lineRule="atLeast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中共安徽省委宣传部</w:t>
      </w:r>
    </w:p>
    <w:p w:rsidR="00373153" w:rsidRPr="00373153" w:rsidRDefault="00373153" w:rsidP="00373153">
      <w:pPr>
        <w:widowControl/>
        <w:spacing w:after="300" w:line="540" w:lineRule="atLeast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2022年5月19日</w:t>
      </w:r>
    </w:p>
    <w:p w:rsidR="00BE197B" w:rsidRDefault="00373153" w:rsidP="00BE197B">
      <w:pPr>
        <w:rPr>
          <w:rFonts w:eastAsia="黑体"/>
          <w:sz w:val="32"/>
          <w:szCs w:val="32"/>
        </w:rPr>
      </w:pPr>
      <w:r w:rsidRPr="0037315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 </w:t>
      </w:r>
      <w:r w:rsidR="00BE197B">
        <w:rPr>
          <w:rFonts w:ascii="黑体" w:eastAsia="黑体" w:hAnsi="黑体" w:hint="eastAsia"/>
          <w:sz w:val="32"/>
          <w:szCs w:val="32"/>
        </w:rPr>
        <w:t>附件</w:t>
      </w:r>
    </w:p>
    <w:p w:rsidR="00BE197B" w:rsidRDefault="00BE197B" w:rsidP="00BE197B">
      <w:pPr>
        <w:spacing w:line="700" w:lineRule="exact"/>
        <w:jc w:val="center"/>
        <w:rPr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安徽省基层思想政治工作示范点申报审批表</w:t>
      </w:r>
    </w:p>
    <w:p w:rsidR="00BE197B" w:rsidRDefault="00BE197B" w:rsidP="00BE197B">
      <w:pPr>
        <w:spacing w:line="3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870"/>
        <w:gridCol w:w="992"/>
        <w:gridCol w:w="3260"/>
      </w:tblGrid>
      <w:tr w:rsidR="00BE197B" w:rsidTr="00B651C1">
        <w:trPr>
          <w:trHeight w:val="99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示范点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名称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BE197B" w:rsidTr="00B651C1">
        <w:trPr>
          <w:trHeight w:val="90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申报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主体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推荐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BE197B" w:rsidTr="00B651C1">
        <w:trPr>
          <w:trHeight w:val="866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示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/>
                <w:sz w:val="28"/>
                <w:szCs w:val="28"/>
              </w:rPr>
              <w:t>范</w:t>
            </w:r>
            <w:proofErr w:type="gramEnd"/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点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简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要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事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迹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      </w:t>
            </w:r>
          </w:p>
        </w:tc>
      </w:tr>
    </w:tbl>
    <w:p w:rsidR="00BE197B" w:rsidRDefault="00BE197B" w:rsidP="00BE197B">
      <w:pPr>
        <w:spacing w:line="62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122"/>
      </w:tblGrid>
      <w:tr w:rsidR="00BE197B" w:rsidTr="00B651C1">
        <w:trPr>
          <w:trHeight w:val="284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lastRenderedPageBreak/>
              <w:t>推荐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审核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意见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  <w:tr w:rsidR="00BE197B" w:rsidTr="00B651C1">
        <w:trPr>
          <w:trHeight w:val="30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初评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审核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意见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  <w:tr w:rsidR="00BE197B" w:rsidTr="00B651C1">
        <w:trPr>
          <w:trHeight w:val="280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考核组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审核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8"/>
                <w:szCs w:val="28"/>
              </w:rPr>
              <w:t>意见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BE197B" w:rsidRDefault="00BE197B" w:rsidP="00B651C1"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  <w:tr w:rsidR="00BE197B" w:rsidTr="00B651C1">
        <w:trPr>
          <w:trHeight w:val="29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部务会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审批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8"/>
                <w:szCs w:val="28"/>
              </w:rPr>
              <w:t>意见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       </w:t>
            </w: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  <w:p w:rsidR="00BE197B" w:rsidRDefault="00BE197B" w:rsidP="00B651C1">
            <w:pPr>
              <w:spacing w:line="40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        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</w:tbl>
    <w:p w:rsidR="00BE197B" w:rsidRDefault="00BE197B" w:rsidP="00BE197B">
      <w:pPr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 w:rsidR="00BE197B" w:rsidRDefault="00BE197B" w:rsidP="00BE197B"/>
    <w:p w:rsidR="009D21B8" w:rsidRPr="00BE197B" w:rsidRDefault="009D21B8" w:rsidP="00BE197B">
      <w:pPr>
        <w:widowControl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bookmarkStart w:id="0" w:name="_GoBack"/>
      <w:bookmarkEnd w:id="0"/>
    </w:p>
    <w:sectPr w:rsidR="009D21B8" w:rsidRPr="00BE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C4" w:rsidRDefault="00B85CC4" w:rsidP="00373153">
      <w:r>
        <w:separator/>
      </w:r>
    </w:p>
  </w:endnote>
  <w:endnote w:type="continuationSeparator" w:id="0">
    <w:p w:rsidR="00B85CC4" w:rsidRDefault="00B85CC4" w:rsidP="0037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C4" w:rsidRDefault="00B85CC4" w:rsidP="00373153">
      <w:r>
        <w:separator/>
      </w:r>
    </w:p>
  </w:footnote>
  <w:footnote w:type="continuationSeparator" w:id="0">
    <w:p w:rsidR="00B85CC4" w:rsidRDefault="00B85CC4" w:rsidP="0037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3E"/>
    <w:rsid w:val="00373153"/>
    <w:rsid w:val="009D21B8"/>
    <w:rsid w:val="00B85CC4"/>
    <w:rsid w:val="00BE197B"/>
    <w:rsid w:val="00C24D3E"/>
    <w:rsid w:val="00CD3AA3"/>
    <w:rsid w:val="00E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D3A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D3A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7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15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315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73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73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D3A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D3A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7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15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315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73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73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80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wenming.cn/web_ah/tzgg/202205/W020220527404628089406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szgz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2022-05-27T07:34:00Z</dcterms:created>
  <dcterms:modified xsi:type="dcterms:W3CDTF">2022-05-27T07:39:00Z</dcterms:modified>
</cp:coreProperties>
</file>